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2F" w:rsidRDefault="00A26322">
      <w:pPr>
        <w:pStyle w:val="NormaleWeb"/>
        <w:spacing w:before="280" w:after="280"/>
        <w:jc w:val="right"/>
      </w:pP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3</w:t>
      </w:r>
    </w:p>
    <w:p w:rsidR="0042112F" w:rsidRDefault="00A26322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42112F" w:rsidRDefault="00A26322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42112F" w:rsidRDefault="00A26322">
      <w:pPr>
        <w:pStyle w:val="NormaleWeb"/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 xml:space="preserve">.________residente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via___________________________________</w:t>
      </w:r>
    </w:p>
    <w:p w:rsidR="0042112F" w:rsidRDefault="00A26322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42112F" w:rsidRDefault="00A26322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r>
        <w:rPr>
          <w:bCs/>
          <w:color w:val="000000"/>
          <w:sz w:val="22"/>
          <w:szCs w:val="22"/>
        </w:rPr>
        <w:t>D.Lgs.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42112F" w:rsidRDefault="00A26322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</w:t>
      </w:r>
      <w:r>
        <w:rPr>
          <w:bCs/>
          <w:color w:val="000000"/>
          <w:sz w:val="22"/>
          <w:szCs w:val="22"/>
        </w:rPr>
        <w:t>ce di comportamento dei dipendenti pubblici;</w:t>
      </w:r>
    </w:p>
    <w:p w:rsidR="0042112F" w:rsidRDefault="00A26322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42112F" w:rsidRDefault="00A26322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42112F" w:rsidRDefault="00A26322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42112F" w:rsidRDefault="0042112F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42112F" w:rsidRDefault="0042112F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42112F" w:rsidRDefault="00A26322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</w:t>
      </w:r>
      <w:r>
        <w:rPr>
          <w:bCs/>
          <w:color w:val="000000"/>
          <w:sz w:val="22"/>
          <w:szCs w:val="22"/>
        </w:rPr>
        <w:t>__________________________________________ presso_________________________________________________________________________________</w:t>
      </w:r>
    </w:p>
    <w:p w:rsidR="0042112F" w:rsidRDefault="00A26322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ai sensi dell’art. 46 e 47 del D.P.R. 28 dicembre 2000 n. 445 “Testo Unico delle disposizioni legislative e regolamentari in </w:t>
      </w:r>
      <w:r>
        <w:rPr>
          <w:sz w:val="22"/>
          <w:szCs w:val="22"/>
        </w:rPr>
        <w:t>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42112F" w:rsidRDefault="00A26322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;</w:t>
      </w:r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</w:t>
      </w:r>
      <w:r>
        <w:rPr>
          <w:rFonts w:ascii="Times New Roman" w:hAnsi="Times New Roman" w:cs="Times New Roman"/>
        </w:rPr>
        <w:t>nente del Consiglio di Amministrazione dell’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, in ossequio a quanto disposto dall’art. 18 della Legge n. 240/2010;</w:t>
      </w:r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</w:t>
      </w:r>
      <w:r>
        <w:rPr>
          <w:rFonts w:ascii="Times New Roman" w:hAnsi="Times New Roman" w:cs="Times New Roman"/>
          <w:bCs/>
          <w:color w:val="000000"/>
        </w:rPr>
        <w:t>mento dell’Asl Avellino;</w:t>
      </w:r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1" w:name="_Hlk23609620"/>
      <w:bookmarkEnd w:id="1"/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</w:t>
      </w:r>
      <w:r>
        <w:rPr>
          <w:rFonts w:ascii="Times New Roman" w:hAnsi="Times New Roman" w:cs="Times New Roman"/>
        </w:rPr>
        <w:t>ica amministrazione a causa di insufficiente rendimento o per produzione di documenti falsi o viziati da invalidità non sanabile;</w:t>
      </w:r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42112F" w:rsidRDefault="00A2632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42112F" w:rsidRDefault="00A26322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</w:rPr>
        <w:t>di essere informato sul trattamento dei dati raccolti e trattati, pertanto, autorizzare l’Asl Av</w:t>
      </w:r>
      <w:r>
        <w:rPr>
          <w:rFonts w:ascii="Times New Roman" w:hAnsi="Times New Roman" w:cs="Times New Roman"/>
          <w:bCs/>
          <w:color w:val="000000"/>
        </w:rPr>
        <w:t xml:space="preserve">ellino, ai sensi del </w:t>
      </w:r>
      <w:proofErr w:type="spellStart"/>
      <w:r>
        <w:rPr>
          <w:rFonts w:ascii="Times New Roman" w:hAnsi="Times New Roman" w:cs="Times New Roman"/>
          <w:bCs/>
          <w:color w:val="000000"/>
        </w:rPr>
        <w:t>D.Lgs.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42112F" w:rsidRDefault="0042112F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42112F" w:rsidRDefault="0042112F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42112F" w:rsidRDefault="00A26322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42112F" w:rsidRDefault="00A26322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42112F">
      <w:footerReference w:type="default" r:id="rId8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22" w:rsidRDefault="00A26322">
      <w:pPr>
        <w:spacing w:after="0" w:line="240" w:lineRule="auto"/>
      </w:pPr>
      <w:r>
        <w:separator/>
      </w:r>
    </w:p>
  </w:endnote>
  <w:endnote w:type="continuationSeparator" w:id="0">
    <w:p w:rsidR="00A26322" w:rsidRDefault="00A2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542510"/>
      <w:docPartObj>
        <w:docPartGallery w:val="Page Numbers (Bottom of Page)"/>
        <w:docPartUnique/>
      </w:docPartObj>
    </w:sdtPr>
    <w:sdtEndPr/>
    <w:sdtContent>
      <w:p w:rsidR="0042112F" w:rsidRDefault="00A26322">
        <w:pPr>
          <w:pStyle w:val="Pidipagina"/>
          <w:jc w:val="right"/>
        </w:pPr>
      </w:p>
    </w:sdtContent>
  </w:sdt>
  <w:p w:rsidR="0042112F" w:rsidRDefault="004211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22" w:rsidRDefault="00A26322">
      <w:pPr>
        <w:spacing w:after="0" w:line="240" w:lineRule="auto"/>
      </w:pPr>
      <w:r>
        <w:separator/>
      </w:r>
    </w:p>
  </w:footnote>
  <w:footnote w:type="continuationSeparator" w:id="0">
    <w:p w:rsidR="00A26322" w:rsidRDefault="00A26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663D"/>
    <w:multiLevelType w:val="multilevel"/>
    <w:tmpl w:val="E11EE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787A34"/>
    <w:multiLevelType w:val="multilevel"/>
    <w:tmpl w:val="03DEA0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2F"/>
    <w:rsid w:val="0042112F"/>
    <w:rsid w:val="00A26322"/>
    <w:rsid w:val="00A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MEROLLA</dc:creator>
  <cp:lastModifiedBy>Massimo Bruno</cp:lastModifiedBy>
  <cp:revision>2</cp:revision>
  <cp:lastPrinted>2022-08-04T16:39:00Z</cp:lastPrinted>
  <dcterms:created xsi:type="dcterms:W3CDTF">2022-08-05T15:24:00Z</dcterms:created>
  <dcterms:modified xsi:type="dcterms:W3CDTF">2022-08-05T15:24:00Z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